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E84" w:rsidRDefault="009F7231" w:rsidP="007500EC">
      <w:pPr>
        <w:jc w:val="center"/>
        <w:rPr>
          <w:rFonts w:cstheme="majorHAnsi"/>
          <w:b/>
          <w:i/>
          <w:sz w:val="40"/>
          <w:szCs w:val="40"/>
        </w:rPr>
      </w:pPr>
      <w:r w:rsidRPr="007515F2">
        <w:rPr>
          <w:rFonts w:cstheme="majorHAnsi"/>
          <w:b/>
          <w:i/>
          <w:sz w:val="40"/>
          <w:szCs w:val="40"/>
        </w:rPr>
        <w:t>DES IN</w:t>
      </w:r>
      <w:r>
        <w:rPr>
          <w:rFonts w:cstheme="majorHAnsi"/>
          <w:b/>
          <w:i/>
          <w:sz w:val="40"/>
          <w:szCs w:val="40"/>
        </w:rPr>
        <w:t>ÉGALITÉ</w:t>
      </w:r>
      <w:r w:rsidRPr="007515F2">
        <w:rPr>
          <w:rFonts w:cstheme="majorHAnsi"/>
          <w:b/>
          <w:i/>
          <w:sz w:val="40"/>
          <w:szCs w:val="40"/>
        </w:rPr>
        <w:t>S TOUJOURS PR</w:t>
      </w:r>
      <w:r>
        <w:rPr>
          <w:rFonts w:cstheme="majorHAnsi"/>
          <w:b/>
          <w:i/>
          <w:sz w:val="40"/>
          <w:szCs w:val="40"/>
        </w:rPr>
        <w:t>É</w:t>
      </w:r>
      <w:r w:rsidRPr="007515F2">
        <w:rPr>
          <w:rFonts w:cstheme="majorHAnsi"/>
          <w:b/>
          <w:i/>
          <w:sz w:val="40"/>
          <w:szCs w:val="40"/>
        </w:rPr>
        <w:t>SENTE</w:t>
      </w:r>
      <w:r>
        <w:rPr>
          <w:rFonts w:cstheme="majorHAnsi"/>
          <w:b/>
          <w:i/>
          <w:sz w:val="40"/>
          <w:szCs w:val="40"/>
        </w:rPr>
        <w:t>S</w:t>
      </w:r>
      <w:r w:rsidR="00946819">
        <w:rPr>
          <w:rFonts w:cstheme="majorHAnsi"/>
          <w:b/>
          <w:i/>
          <w:sz w:val="40"/>
          <w:szCs w:val="40"/>
        </w:rPr>
        <w:t> !</w:t>
      </w:r>
    </w:p>
    <w:p w:rsidR="007500EC" w:rsidRPr="007500EC" w:rsidRDefault="007500EC" w:rsidP="007500EC">
      <w:pPr>
        <w:jc w:val="center"/>
        <w:rPr>
          <w:rFonts w:cstheme="majorHAnsi"/>
          <w:b/>
          <w:i/>
          <w:sz w:val="40"/>
          <w:szCs w:val="40"/>
        </w:rPr>
      </w:pPr>
    </w:p>
    <w:p w:rsidR="009F7231" w:rsidRPr="007515F2" w:rsidRDefault="009F7231" w:rsidP="009F7231">
      <w:pPr>
        <w:jc w:val="both"/>
        <w:rPr>
          <w:rFonts w:cstheme="majorHAnsi"/>
          <w:b/>
          <w:i/>
          <w:sz w:val="24"/>
          <w:szCs w:val="24"/>
        </w:rPr>
      </w:pPr>
      <w:r w:rsidRPr="002806A6">
        <w:rPr>
          <w:noProof/>
        </w:rPr>
        <w:drawing>
          <wp:anchor distT="0" distB="0" distL="114300" distR="114300" simplePos="0" relativeHeight="251660288" behindDoc="0" locked="0" layoutInCell="1" allowOverlap="1" wp14:anchorId="1D66F80E" wp14:editId="1246FA25">
            <wp:simplePos x="0" y="0"/>
            <wp:positionH relativeFrom="margin">
              <wp:align>right</wp:align>
            </wp:positionH>
            <wp:positionV relativeFrom="paragraph">
              <wp:posOffset>82550</wp:posOffset>
            </wp:positionV>
            <wp:extent cx="2171700" cy="1303020"/>
            <wp:effectExtent l="0" t="0" r="0" b="0"/>
            <wp:wrapThrough wrapText="bothSides">
              <wp:wrapPolygon edited="0">
                <wp:start x="0" y="0"/>
                <wp:lineTo x="0" y="21158"/>
                <wp:lineTo x="21411" y="21158"/>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303020"/>
                    </a:xfrm>
                    <a:prstGeom prst="rect">
                      <a:avLst/>
                    </a:prstGeom>
                  </pic:spPr>
                </pic:pic>
              </a:graphicData>
            </a:graphic>
            <wp14:sizeRelH relativeFrom="margin">
              <wp14:pctWidth>0</wp14:pctWidth>
            </wp14:sizeRelH>
            <wp14:sizeRelV relativeFrom="margin">
              <wp14:pctHeight>0</wp14:pctHeight>
            </wp14:sizeRelV>
          </wp:anchor>
        </w:drawing>
      </w:r>
    </w:p>
    <w:p w:rsidR="009F7231" w:rsidRPr="00DB7099" w:rsidRDefault="009F7231" w:rsidP="009F7231">
      <w:pPr>
        <w:spacing w:after="0" w:line="240" w:lineRule="auto"/>
        <w:jc w:val="both"/>
        <w:rPr>
          <w:rFonts w:cstheme="majorHAnsi"/>
          <w:szCs w:val="24"/>
        </w:rPr>
      </w:pPr>
      <w:r w:rsidRPr="00DB7099">
        <w:rPr>
          <w:rFonts w:cstheme="majorHAnsi"/>
          <w:szCs w:val="24"/>
        </w:rPr>
        <w:t>« Liberté, égalité, fraternité » est la devise républicaine adoptée officiellement par la France depuis 1848. Une expression figurante sur la plupart des monuments français qui a bien du mal à être respectée à en croire la plupart des</w:t>
      </w:r>
      <w:r w:rsidR="00872E55" w:rsidRPr="00DB7099">
        <w:rPr>
          <w:rFonts w:cstheme="majorHAnsi"/>
          <w:szCs w:val="24"/>
        </w:rPr>
        <w:t xml:space="preserve"> familles de</w:t>
      </w:r>
      <w:r w:rsidRPr="00DB7099">
        <w:rPr>
          <w:rFonts w:cstheme="majorHAnsi"/>
          <w:szCs w:val="24"/>
        </w:rPr>
        <w:t xml:space="preserve"> personnes en situation de handicap qui vivent en France.</w:t>
      </w:r>
    </w:p>
    <w:p w:rsidR="009F7231" w:rsidRDefault="009F7231" w:rsidP="009F7231">
      <w:pPr>
        <w:spacing w:after="0" w:line="240" w:lineRule="auto"/>
        <w:jc w:val="both"/>
        <w:rPr>
          <w:rFonts w:cstheme="majorHAnsi"/>
          <w:sz w:val="24"/>
          <w:szCs w:val="24"/>
        </w:rPr>
      </w:pPr>
    </w:p>
    <w:p w:rsidR="00680E2A" w:rsidRDefault="00680E2A" w:rsidP="009F7231">
      <w:pPr>
        <w:spacing w:after="0" w:line="240" w:lineRule="auto"/>
        <w:jc w:val="both"/>
        <w:rPr>
          <w:rFonts w:cstheme="majorHAnsi"/>
          <w:sz w:val="24"/>
          <w:szCs w:val="24"/>
        </w:rPr>
      </w:pPr>
    </w:p>
    <w:p w:rsidR="00DF7BFB" w:rsidRPr="007515F2" w:rsidRDefault="00DF7BFB" w:rsidP="009F7231">
      <w:pPr>
        <w:spacing w:after="0" w:line="240" w:lineRule="auto"/>
        <w:jc w:val="both"/>
        <w:rPr>
          <w:rFonts w:cstheme="majorHAnsi"/>
          <w:sz w:val="24"/>
          <w:szCs w:val="24"/>
        </w:rPr>
      </w:pPr>
    </w:p>
    <w:p w:rsidR="009F7231" w:rsidRPr="00B8450F" w:rsidRDefault="007905C2" w:rsidP="009F7231">
      <w:pPr>
        <w:spacing w:after="0" w:line="240" w:lineRule="auto"/>
        <w:jc w:val="both"/>
        <w:rPr>
          <w:rFonts w:cstheme="majorHAnsi"/>
          <w:b/>
          <w:u w:val="single"/>
        </w:rPr>
      </w:pPr>
      <w:r>
        <w:rPr>
          <w:rFonts w:cstheme="majorHAnsi"/>
          <w:b/>
          <w:u w:val="single"/>
        </w:rPr>
        <w:t>Plusieurs siècles d’histoire</w:t>
      </w:r>
    </w:p>
    <w:p w:rsidR="009F7231" w:rsidRPr="00B8450F" w:rsidRDefault="009F7231" w:rsidP="009F7231">
      <w:pPr>
        <w:spacing w:after="0"/>
        <w:jc w:val="both"/>
        <w:rPr>
          <w:rFonts w:cstheme="minorHAnsi"/>
        </w:rPr>
      </w:pPr>
      <w:r w:rsidRPr="00B8450F">
        <w:rPr>
          <w:rFonts w:cstheme="majorHAnsi"/>
          <w:u w:val="single"/>
        </w:rPr>
        <w:t>Dans</w:t>
      </w:r>
      <w:r w:rsidRPr="00B8450F">
        <w:rPr>
          <w:rFonts w:cstheme="minorHAnsi"/>
          <w:u w:val="single"/>
        </w:rPr>
        <w:t xml:space="preserve"> l’Antiquité</w:t>
      </w:r>
      <w:r w:rsidRPr="00B8450F">
        <w:rPr>
          <w:rFonts w:cstheme="minorHAnsi"/>
        </w:rPr>
        <w:t xml:space="preserve">, les personnes infirmes étaient considérées comme impures ou victimes d’une malédiction et étaient exclues de la société, ou tuées dès la naissance. </w:t>
      </w:r>
    </w:p>
    <w:p w:rsidR="009F7231" w:rsidRPr="00B8450F" w:rsidRDefault="009F7231" w:rsidP="009F7231">
      <w:pPr>
        <w:spacing w:after="0"/>
        <w:jc w:val="both"/>
        <w:rPr>
          <w:rFonts w:cstheme="minorHAnsi"/>
        </w:rPr>
      </w:pPr>
      <w:r w:rsidRPr="00B8450F">
        <w:rPr>
          <w:rFonts w:cstheme="minorHAnsi"/>
          <w:u w:val="single"/>
        </w:rPr>
        <w:t>Au Moyen-Age</w:t>
      </w:r>
      <w:r w:rsidRPr="00B8450F">
        <w:rPr>
          <w:rFonts w:cstheme="minorHAnsi"/>
        </w:rPr>
        <w:t xml:space="preserve">, les infirmes sont enfermés à vie dans les hôpitaux « asiles » par peur de transmission du handicap. </w:t>
      </w:r>
    </w:p>
    <w:p w:rsidR="009F7231" w:rsidRPr="00B8450F" w:rsidRDefault="009F7231" w:rsidP="009F7231">
      <w:pPr>
        <w:spacing w:after="0"/>
        <w:jc w:val="both"/>
        <w:rPr>
          <w:rFonts w:cstheme="minorHAnsi"/>
          <w:vertAlign w:val="subscript"/>
        </w:rPr>
      </w:pPr>
      <w:r w:rsidRPr="00B8450F">
        <w:rPr>
          <w:rFonts w:cstheme="minorHAnsi"/>
          <w:u w:val="single"/>
        </w:rPr>
        <w:t>Au 18</w:t>
      </w:r>
      <w:r w:rsidRPr="00B8450F">
        <w:rPr>
          <w:rFonts w:cstheme="minorHAnsi"/>
          <w:u w:val="single"/>
          <w:vertAlign w:val="superscript"/>
        </w:rPr>
        <w:t>e</w:t>
      </w:r>
      <w:r w:rsidRPr="00B8450F">
        <w:rPr>
          <w:rFonts w:cstheme="minorHAnsi"/>
          <w:u w:val="single"/>
        </w:rPr>
        <w:t xml:space="preserve"> siècle</w:t>
      </w:r>
      <w:r w:rsidRPr="00B8450F">
        <w:rPr>
          <w:rFonts w:cstheme="minorHAnsi"/>
        </w:rPr>
        <w:t>, la médecine s’intéresse pour la première fois aux personnes infirmes, le siècle lumière prône la raison et le respect.</w:t>
      </w:r>
    </w:p>
    <w:p w:rsidR="009F7231" w:rsidRPr="00B8450F" w:rsidRDefault="00444BDC" w:rsidP="009F7231">
      <w:pPr>
        <w:spacing w:after="0" w:line="240" w:lineRule="auto"/>
        <w:jc w:val="both"/>
        <w:rPr>
          <w:rFonts w:cstheme="majorHAnsi"/>
        </w:rPr>
      </w:pPr>
      <w:r>
        <w:rPr>
          <w:rFonts w:cstheme="majorHAnsi"/>
          <w:u w:val="single"/>
        </w:rPr>
        <w:t>À</w:t>
      </w:r>
      <w:r w:rsidR="009F7231" w:rsidRPr="00B8450F">
        <w:rPr>
          <w:rFonts w:cstheme="majorHAnsi"/>
          <w:u w:val="single"/>
        </w:rPr>
        <w:t xml:space="preserve"> la fin de la Première Guerre mondiale</w:t>
      </w:r>
      <w:r w:rsidR="009F7231" w:rsidRPr="00B8450F">
        <w:rPr>
          <w:rFonts w:cstheme="majorHAnsi"/>
        </w:rPr>
        <w:t>, les lourdes conséquences physiologiques et psychologiques de la guerre sur plus de 6 millions de soldats que l’on surnomme « les gueules cassées » obligent, les pouvoirs publics à mettre en place entre 1920 et 1957, des dispositifs qui permettent d’améliorer les conditions de vie.</w:t>
      </w:r>
    </w:p>
    <w:p w:rsidR="00B725A8" w:rsidRPr="00B8450F" w:rsidRDefault="00821C3A" w:rsidP="009F7231">
      <w:pPr>
        <w:spacing w:after="0" w:line="240" w:lineRule="auto"/>
        <w:jc w:val="both"/>
        <w:rPr>
          <w:rFonts w:cstheme="minorHAnsi"/>
        </w:rPr>
      </w:pPr>
      <w:r w:rsidRPr="00B8450F">
        <w:rPr>
          <w:rFonts w:cstheme="majorHAnsi"/>
          <w:u w:val="single"/>
        </w:rPr>
        <w:t>En 2008</w:t>
      </w:r>
      <w:r w:rsidRPr="00B8450F">
        <w:rPr>
          <w:rFonts w:cstheme="majorHAnsi"/>
        </w:rPr>
        <w:t>, l</w:t>
      </w:r>
      <w:r w:rsidR="009F7231" w:rsidRPr="00B8450F">
        <w:rPr>
          <w:rFonts w:cstheme="minorHAnsi"/>
        </w:rPr>
        <w:t>’institut national de la statistique et des études économiques, l’INSEE, estime</w:t>
      </w:r>
      <w:r w:rsidR="00634CC6" w:rsidRPr="00B8450F">
        <w:rPr>
          <w:rFonts w:cstheme="minorHAnsi"/>
        </w:rPr>
        <w:t>, à</w:t>
      </w:r>
      <w:r w:rsidR="009F7231" w:rsidRPr="00B8450F">
        <w:rPr>
          <w:rFonts w:cstheme="minorHAnsi"/>
        </w:rPr>
        <w:t xml:space="preserve"> plus de 23 millions le nombre de personnes en situation de handicap. Pour 15 % d’entre </w:t>
      </w:r>
      <w:r w:rsidR="00BA2DC2">
        <w:rPr>
          <w:rFonts w:cstheme="minorHAnsi"/>
        </w:rPr>
        <w:t>elle</w:t>
      </w:r>
      <w:bookmarkStart w:id="0" w:name="_GoBack"/>
      <w:bookmarkEnd w:id="0"/>
      <w:r w:rsidR="00BA2DC2">
        <w:rPr>
          <w:rFonts w:cstheme="minorHAnsi"/>
        </w:rPr>
        <w:t>s</w:t>
      </w:r>
      <w:r w:rsidR="009F7231" w:rsidRPr="00B8450F">
        <w:rPr>
          <w:rFonts w:cstheme="minorHAnsi"/>
        </w:rPr>
        <w:t>, le handicap se manifeste dès la naissance ou l’enfance. Pour les 85% restant</w:t>
      </w:r>
      <w:r w:rsidR="00A33F82" w:rsidRPr="00B8450F">
        <w:rPr>
          <w:rFonts w:cstheme="minorHAnsi"/>
        </w:rPr>
        <w:t>s</w:t>
      </w:r>
      <w:r w:rsidR="009F7231" w:rsidRPr="00B8450F">
        <w:rPr>
          <w:rFonts w:cstheme="minorHAnsi"/>
        </w:rPr>
        <w:t xml:space="preserve">, il est le résultat </w:t>
      </w:r>
      <w:r w:rsidR="006B6C64" w:rsidRPr="00B8450F">
        <w:rPr>
          <w:rFonts w:cstheme="minorHAnsi"/>
        </w:rPr>
        <w:t xml:space="preserve">du vieillissement de la population et </w:t>
      </w:r>
      <w:r w:rsidR="009F7231" w:rsidRPr="00B8450F">
        <w:rPr>
          <w:rFonts w:cstheme="minorHAnsi"/>
        </w:rPr>
        <w:t>d’un nombre de plus en plus important d’accidents de la vie (sports, accident de la route, maladies)</w:t>
      </w:r>
      <w:r w:rsidR="006B6C64" w:rsidRPr="00B8450F">
        <w:rPr>
          <w:rFonts w:cstheme="minorHAnsi"/>
        </w:rPr>
        <w:t>.</w:t>
      </w:r>
      <w:r w:rsidR="00DF7BFB" w:rsidRPr="00B8450F">
        <w:rPr>
          <w:rFonts w:cstheme="minorHAnsi"/>
        </w:rPr>
        <w:t xml:space="preserve"> Depuis 2005 nous parlons de « personnes en situation de handicap » classées en 5 grandes familles,</w:t>
      </w:r>
      <w:r w:rsidR="00934552" w:rsidRPr="00B8450F">
        <w:rPr>
          <w:rFonts w:cstheme="minorHAnsi"/>
        </w:rPr>
        <w:t xml:space="preserve"> </w:t>
      </w:r>
      <w:r w:rsidR="00DF7BFB" w:rsidRPr="00B8450F">
        <w:rPr>
          <w:rFonts w:cstheme="minorHAnsi"/>
        </w:rPr>
        <w:t>handicaps moteurs, psychiques, mentaux et cognitifs, sensoriels et maladies invalidantes.</w:t>
      </w:r>
    </w:p>
    <w:p w:rsidR="009B2DF3" w:rsidRPr="00B8450F" w:rsidRDefault="00517C5B" w:rsidP="009F7231">
      <w:pPr>
        <w:spacing w:after="0" w:line="240" w:lineRule="auto"/>
        <w:jc w:val="both"/>
        <w:rPr>
          <w:rFonts w:cstheme="minorHAnsi"/>
        </w:rPr>
      </w:pPr>
      <w:r w:rsidRPr="00B8450F">
        <w:rPr>
          <w:rFonts w:cstheme="minorHAnsi"/>
          <w:u w:val="single"/>
        </w:rPr>
        <w:t>En 2019</w:t>
      </w:r>
      <w:r w:rsidRPr="00B8450F">
        <w:rPr>
          <w:rFonts w:cstheme="minorHAnsi"/>
        </w:rPr>
        <w:t>, soit bientôt 100 ans après la reconnaissance de 1920 et malgré plusieurs lois vot</w:t>
      </w:r>
      <w:r w:rsidR="00732361" w:rsidRPr="00B8450F">
        <w:rPr>
          <w:rFonts w:cstheme="minorHAnsi"/>
        </w:rPr>
        <w:t>ées</w:t>
      </w:r>
      <w:r w:rsidRPr="00B8450F">
        <w:rPr>
          <w:rFonts w:cstheme="minorHAnsi"/>
        </w:rPr>
        <w:t xml:space="preserve"> et </w:t>
      </w:r>
      <w:r w:rsidR="00732361" w:rsidRPr="00B8450F">
        <w:rPr>
          <w:rFonts w:cstheme="minorHAnsi"/>
        </w:rPr>
        <w:t xml:space="preserve">promulguées, </w:t>
      </w:r>
      <w:r w:rsidR="00732361" w:rsidRPr="00B8450F">
        <w:rPr>
          <w:rFonts w:cstheme="minorHAnsi"/>
          <w:b/>
        </w:rPr>
        <w:t>la liberté</w:t>
      </w:r>
      <w:r w:rsidR="00732361" w:rsidRPr="00B8450F">
        <w:rPr>
          <w:rFonts w:cstheme="minorHAnsi"/>
        </w:rPr>
        <w:t xml:space="preserve"> d’accéder aux établissements recevant du public est encore </w:t>
      </w:r>
      <w:r w:rsidR="002D5A1B" w:rsidRPr="00B8450F">
        <w:rPr>
          <w:rFonts w:cstheme="minorHAnsi"/>
        </w:rPr>
        <w:t>très s</w:t>
      </w:r>
      <w:r w:rsidR="00DC6DA2" w:rsidRPr="00B8450F">
        <w:rPr>
          <w:rFonts w:cstheme="minorHAnsi"/>
        </w:rPr>
        <w:t>ouvent compliqué voire</w:t>
      </w:r>
      <w:r w:rsidR="00732361" w:rsidRPr="00B8450F">
        <w:rPr>
          <w:rFonts w:cstheme="minorHAnsi"/>
        </w:rPr>
        <w:t xml:space="preserve"> impossible</w:t>
      </w:r>
      <w:r w:rsidR="0007029A" w:rsidRPr="00B8450F">
        <w:rPr>
          <w:rFonts w:cstheme="minorHAnsi"/>
        </w:rPr>
        <w:t xml:space="preserve">. </w:t>
      </w:r>
      <w:r w:rsidR="00732361" w:rsidRPr="00B8450F">
        <w:rPr>
          <w:rFonts w:cstheme="minorHAnsi"/>
          <w:b/>
        </w:rPr>
        <w:t>L’égalité</w:t>
      </w:r>
      <w:r w:rsidR="00732361" w:rsidRPr="00B8450F">
        <w:rPr>
          <w:rFonts w:cstheme="minorHAnsi"/>
        </w:rPr>
        <w:t xml:space="preserve"> </w:t>
      </w:r>
      <w:r w:rsidR="0007029A" w:rsidRPr="00B8450F">
        <w:rPr>
          <w:rFonts w:cstheme="minorHAnsi"/>
        </w:rPr>
        <w:t>devant l’accès à la scolarité et aux activités est quasi inexistante</w:t>
      </w:r>
      <w:r w:rsidR="007468BD" w:rsidRPr="00B8450F">
        <w:rPr>
          <w:rFonts w:cstheme="minorHAnsi"/>
        </w:rPr>
        <w:t>.</w:t>
      </w:r>
      <w:r w:rsidR="003279A4" w:rsidRPr="00B8450F">
        <w:rPr>
          <w:rFonts w:cstheme="minorHAnsi"/>
        </w:rPr>
        <w:t xml:space="preserve"> </w:t>
      </w:r>
      <w:r w:rsidR="00732361" w:rsidRPr="00B8450F">
        <w:rPr>
          <w:rFonts w:cstheme="minorHAnsi"/>
          <w:b/>
        </w:rPr>
        <w:t>La fraternité</w:t>
      </w:r>
      <w:r w:rsidR="00732361" w:rsidRPr="00B8450F">
        <w:rPr>
          <w:rFonts w:cstheme="minorHAnsi"/>
        </w:rPr>
        <w:t xml:space="preserve"> </w:t>
      </w:r>
      <w:r w:rsidR="00552692" w:rsidRPr="00B8450F">
        <w:rPr>
          <w:rFonts w:cstheme="minorHAnsi"/>
        </w:rPr>
        <w:t>est quant à elle bien réelle en France</w:t>
      </w:r>
      <w:r w:rsidR="00D977EC" w:rsidRPr="00B8450F">
        <w:rPr>
          <w:rFonts w:cstheme="minorHAnsi"/>
        </w:rPr>
        <w:t xml:space="preserve"> avec des coûts de soins n’étant </w:t>
      </w:r>
      <w:r w:rsidR="00552692" w:rsidRPr="00B8450F">
        <w:rPr>
          <w:rFonts w:cstheme="minorHAnsi"/>
        </w:rPr>
        <w:t xml:space="preserve">pas à la charge des familles contrairement à de nombreux pays, </w:t>
      </w:r>
      <w:r w:rsidR="009C1898" w:rsidRPr="00B8450F">
        <w:rPr>
          <w:rFonts w:cstheme="minorHAnsi"/>
        </w:rPr>
        <w:t>et d</w:t>
      </w:r>
      <w:r w:rsidR="00552692" w:rsidRPr="00B8450F">
        <w:rPr>
          <w:rFonts w:cstheme="minorHAnsi"/>
        </w:rPr>
        <w:t xml:space="preserve">es associations d’aide et d’accompagnement </w:t>
      </w:r>
      <w:r w:rsidR="009C1898" w:rsidRPr="00B8450F">
        <w:rPr>
          <w:rFonts w:cstheme="minorHAnsi"/>
        </w:rPr>
        <w:t>en</w:t>
      </w:r>
      <w:r w:rsidR="00552692" w:rsidRPr="00B8450F">
        <w:rPr>
          <w:rFonts w:cstheme="minorHAnsi"/>
        </w:rPr>
        <w:t xml:space="preserve"> nombre.</w:t>
      </w:r>
    </w:p>
    <w:p w:rsidR="00182CC2" w:rsidRPr="00B8450F" w:rsidRDefault="00182CC2" w:rsidP="009F7231">
      <w:pPr>
        <w:spacing w:after="0" w:line="240" w:lineRule="auto"/>
        <w:jc w:val="both"/>
        <w:rPr>
          <w:rFonts w:cstheme="minorHAnsi"/>
        </w:rPr>
      </w:pPr>
    </w:p>
    <w:p w:rsidR="009E614B" w:rsidRPr="00B8450F" w:rsidRDefault="00F17AB3" w:rsidP="009F7231">
      <w:pPr>
        <w:spacing w:after="0" w:line="240" w:lineRule="auto"/>
        <w:jc w:val="both"/>
        <w:rPr>
          <w:rFonts w:cstheme="minorHAnsi"/>
          <w:b/>
          <w:u w:val="single"/>
        </w:rPr>
      </w:pPr>
      <w:r>
        <w:rPr>
          <w:rFonts w:cstheme="minorHAnsi"/>
          <w:b/>
          <w:u w:val="single"/>
        </w:rPr>
        <w:t>Certain</w:t>
      </w:r>
      <w:r w:rsidR="000F32F5" w:rsidRPr="00B8450F">
        <w:rPr>
          <w:rFonts w:cstheme="minorHAnsi"/>
          <w:b/>
          <w:u w:val="single"/>
        </w:rPr>
        <w:t>s domaines plus en avance que d’autres</w:t>
      </w:r>
    </w:p>
    <w:p w:rsidR="009F7231" w:rsidRPr="00B8450F" w:rsidRDefault="000F32F5" w:rsidP="009F7231">
      <w:pPr>
        <w:spacing w:after="0" w:line="240" w:lineRule="auto"/>
        <w:jc w:val="both"/>
        <w:rPr>
          <w:rFonts w:cstheme="majorHAnsi"/>
        </w:rPr>
      </w:pPr>
      <w:r w:rsidRPr="00B8450F">
        <w:rPr>
          <w:rFonts w:cstheme="majorHAnsi"/>
        </w:rPr>
        <w:t>Da</w:t>
      </w:r>
      <w:r w:rsidR="009F7231" w:rsidRPr="00B8450F">
        <w:rPr>
          <w:rFonts w:cstheme="majorHAnsi"/>
        </w:rPr>
        <w:t>ns le domaine de la chirurgie et des nouvelles technologies</w:t>
      </w:r>
      <w:r w:rsidR="00444BDC">
        <w:rPr>
          <w:rFonts w:cstheme="majorHAnsi"/>
        </w:rPr>
        <w:t>,</w:t>
      </w:r>
      <w:r w:rsidR="009F7231" w:rsidRPr="00B8450F">
        <w:rPr>
          <w:rFonts w:cstheme="majorHAnsi"/>
        </w:rPr>
        <w:t xml:space="preserve"> </w:t>
      </w:r>
      <w:r w:rsidRPr="00B8450F">
        <w:rPr>
          <w:rFonts w:cstheme="majorHAnsi"/>
        </w:rPr>
        <w:t xml:space="preserve">les progrès </w:t>
      </w:r>
      <w:r w:rsidR="009F7231" w:rsidRPr="00B8450F">
        <w:rPr>
          <w:rFonts w:cstheme="majorHAnsi"/>
        </w:rPr>
        <w:t xml:space="preserve">sont incontestables. </w:t>
      </w:r>
      <w:r w:rsidRPr="00B8450F">
        <w:rPr>
          <w:rFonts w:cstheme="majorHAnsi"/>
        </w:rPr>
        <w:t>En ce qui concerne l’intégration et l’accès dû à tous,</w:t>
      </w:r>
      <w:r w:rsidR="00D43EE8" w:rsidRPr="00B8450F">
        <w:rPr>
          <w:rFonts w:cstheme="majorHAnsi"/>
        </w:rPr>
        <w:t xml:space="preserve"> </w:t>
      </w:r>
      <w:r w:rsidR="009F7231" w:rsidRPr="00B8450F">
        <w:rPr>
          <w:rFonts w:cstheme="majorHAnsi"/>
        </w:rPr>
        <w:t>Anne-Hélène LABISSY, présidente de l’association Elheva à Cugnaux (31), nous confie :</w:t>
      </w:r>
    </w:p>
    <w:p w:rsidR="0067068C" w:rsidRPr="00B8450F" w:rsidRDefault="009F7231" w:rsidP="0067068C">
      <w:pPr>
        <w:spacing w:after="0" w:line="240" w:lineRule="auto"/>
        <w:jc w:val="both"/>
        <w:rPr>
          <w:rFonts w:cstheme="majorHAnsi"/>
        </w:rPr>
      </w:pPr>
      <w:r w:rsidRPr="00B8450F">
        <w:rPr>
          <w:rFonts w:cstheme="majorHAnsi"/>
        </w:rPr>
        <w:t>« </w:t>
      </w:r>
      <w:r w:rsidR="0067068C" w:rsidRPr="00B8450F">
        <w:rPr>
          <w:rFonts w:cstheme="majorHAnsi"/>
        </w:rPr>
        <w:t>Je suis maman de 3 enfants</w:t>
      </w:r>
      <w:r w:rsidR="00444BDC">
        <w:rPr>
          <w:rFonts w:cstheme="majorHAnsi"/>
        </w:rPr>
        <w:t>,</w:t>
      </w:r>
      <w:r w:rsidR="0067068C" w:rsidRPr="00B8450F">
        <w:rPr>
          <w:rFonts w:cstheme="majorHAnsi"/>
        </w:rPr>
        <w:t xml:space="preserve"> dont Hermance, 14 ans. J’ai attrapé durant ma grossesse un virus qui lui a détruit toute une partie du cerveau. Elle ne sera jamais autonome. Depuis toujours les familles ont besoin d’être accepté</w:t>
      </w:r>
      <w:r w:rsidR="00444BDC">
        <w:rPr>
          <w:rFonts w:cstheme="majorHAnsi"/>
        </w:rPr>
        <w:t>es</w:t>
      </w:r>
      <w:r w:rsidR="0067068C" w:rsidRPr="00B8450F">
        <w:rPr>
          <w:rFonts w:cstheme="majorHAnsi"/>
        </w:rPr>
        <w:t xml:space="preserve"> par la société. Les personnes atteintes de handicap ont </w:t>
      </w:r>
      <w:proofErr w:type="spellStart"/>
      <w:r w:rsidR="00187D4D">
        <w:rPr>
          <w:rFonts w:cstheme="majorHAnsi"/>
        </w:rPr>
        <w:t>eux</w:t>
      </w:r>
      <w:proofErr w:type="spellEnd"/>
      <w:r w:rsidR="00187D4D">
        <w:rPr>
          <w:rFonts w:cstheme="majorHAnsi"/>
        </w:rPr>
        <w:t xml:space="preserve">, </w:t>
      </w:r>
      <w:r w:rsidR="0067068C" w:rsidRPr="00B8450F">
        <w:rPr>
          <w:rFonts w:cstheme="majorHAnsi"/>
        </w:rPr>
        <w:t>besoin d’être considérées comme des personnes. Je suis persuadée que si les enfants étaient intégrés dans notre société dès le plus jeune âge, les adultes grandiraient avec plus d’ouverture et de conscience. Ils ne verraient pas l’accessibilité comme un poids</w:t>
      </w:r>
      <w:r w:rsidR="00444BDC">
        <w:rPr>
          <w:rFonts w:cstheme="majorHAnsi"/>
        </w:rPr>
        <w:t>,</w:t>
      </w:r>
      <w:r w:rsidR="0067068C" w:rsidRPr="00B8450F">
        <w:rPr>
          <w:rFonts w:cstheme="majorHAnsi"/>
        </w:rPr>
        <w:t xml:space="preserve"> mais comme une normalité. Je suis en colère de voir que notre société trouve encore normal en 2019, d’enfermer nos enfants dans des centres, au lieu de les laisser avec leurs semblables. Dès la naissance, l’exclusion est un fait pour les familles. </w:t>
      </w:r>
    </w:p>
    <w:p w:rsidR="00236E84" w:rsidRDefault="0067068C" w:rsidP="007D1E47">
      <w:pPr>
        <w:spacing w:after="0" w:line="240" w:lineRule="auto"/>
        <w:jc w:val="both"/>
        <w:rPr>
          <w:rFonts w:cstheme="minorHAnsi"/>
          <w:b/>
          <w:u w:val="single"/>
        </w:rPr>
      </w:pPr>
      <w:r w:rsidRPr="00B8450F">
        <w:rPr>
          <w:rFonts w:cstheme="majorHAnsi"/>
        </w:rPr>
        <w:t>Je trouve sincèrement triste de devoir faire des lois pour quelque chose qui devrait être naturel et inné chez chaque humain »</w:t>
      </w:r>
      <w:r w:rsidR="00EE66CD" w:rsidRPr="00B8450F">
        <w:rPr>
          <w:rFonts w:cstheme="majorHAnsi"/>
        </w:rPr>
        <w:t>.</w:t>
      </w:r>
    </w:p>
    <w:p w:rsidR="00FF300E" w:rsidRDefault="00FF300E" w:rsidP="007D1E47">
      <w:pPr>
        <w:spacing w:after="0" w:line="240" w:lineRule="auto"/>
        <w:jc w:val="both"/>
        <w:rPr>
          <w:rFonts w:cstheme="minorHAnsi"/>
          <w:b/>
          <w:u w:val="single"/>
        </w:rPr>
      </w:pPr>
    </w:p>
    <w:p w:rsidR="007500EC" w:rsidRDefault="007500EC" w:rsidP="007D1E47">
      <w:pPr>
        <w:spacing w:after="0" w:line="240" w:lineRule="auto"/>
        <w:jc w:val="both"/>
        <w:rPr>
          <w:rFonts w:cstheme="minorHAnsi"/>
          <w:b/>
          <w:u w:val="single"/>
        </w:rPr>
      </w:pPr>
    </w:p>
    <w:p w:rsidR="00B75E6B" w:rsidRPr="00B8450F" w:rsidRDefault="000F32F5" w:rsidP="007D1E47">
      <w:pPr>
        <w:spacing w:after="0" w:line="240" w:lineRule="auto"/>
        <w:jc w:val="both"/>
        <w:rPr>
          <w:rFonts w:cstheme="minorHAnsi"/>
          <w:b/>
          <w:u w:val="single"/>
        </w:rPr>
      </w:pPr>
      <w:r w:rsidRPr="00B8450F">
        <w:rPr>
          <w:rFonts w:cstheme="minorHAnsi"/>
          <w:b/>
          <w:u w:val="single"/>
        </w:rPr>
        <w:t xml:space="preserve">Des associations </w:t>
      </w:r>
      <w:r w:rsidR="00E2282D">
        <w:rPr>
          <w:rFonts w:cstheme="minorHAnsi"/>
          <w:b/>
          <w:u w:val="single"/>
        </w:rPr>
        <w:t>contre l’exclusion</w:t>
      </w:r>
    </w:p>
    <w:p w:rsidR="00D92D84" w:rsidRPr="00B8450F" w:rsidRDefault="006F16DE" w:rsidP="00EE66CD">
      <w:pPr>
        <w:spacing w:after="0"/>
        <w:jc w:val="both"/>
        <w:rPr>
          <w:rFonts w:cstheme="majorHAnsi"/>
        </w:rPr>
      </w:pPr>
      <w:r w:rsidRPr="00B8450F">
        <w:rPr>
          <w:rFonts w:cstheme="majorHAnsi"/>
        </w:rPr>
        <w:t>Anne-Hélène LABISSY rajoute : « </w:t>
      </w:r>
      <w:r w:rsidR="00045E6A" w:rsidRPr="00B8450F">
        <w:rPr>
          <w:rFonts w:cstheme="majorHAnsi"/>
        </w:rPr>
        <w:t xml:space="preserve">L’association </w:t>
      </w:r>
      <w:r w:rsidRPr="00B8450F">
        <w:rPr>
          <w:rFonts w:cstheme="majorHAnsi"/>
        </w:rPr>
        <w:t xml:space="preserve">ELHEVA </w:t>
      </w:r>
      <w:r w:rsidR="00045E6A" w:rsidRPr="00B8450F">
        <w:rPr>
          <w:rFonts w:cstheme="majorHAnsi"/>
        </w:rPr>
        <w:t>a été fondé</w:t>
      </w:r>
      <w:r w:rsidR="00444BDC">
        <w:rPr>
          <w:rFonts w:cstheme="majorHAnsi"/>
        </w:rPr>
        <w:t>e</w:t>
      </w:r>
      <w:r w:rsidR="00045E6A" w:rsidRPr="00B8450F">
        <w:rPr>
          <w:rFonts w:cstheme="majorHAnsi"/>
        </w:rPr>
        <w:t xml:space="preserve"> pour les enfants handicapés qui ont besoin de se retrouver ensemble, pour les fratries qui sont souvent oublié</w:t>
      </w:r>
      <w:r w:rsidR="00444BDC">
        <w:rPr>
          <w:rFonts w:cstheme="majorHAnsi"/>
        </w:rPr>
        <w:t>e</w:t>
      </w:r>
      <w:r w:rsidR="00045E6A" w:rsidRPr="00B8450F">
        <w:rPr>
          <w:rFonts w:cstheme="majorHAnsi"/>
        </w:rPr>
        <w:t>s</w:t>
      </w:r>
      <w:r w:rsidR="00E2282D">
        <w:rPr>
          <w:rFonts w:cstheme="majorHAnsi"/>
        </w:rPr>
        <w:t xml:space="preserve"> </w:t>
      </w:r>
      <w:r w:rsidR="00BB1F42">
        <w:rPr>
          <w:rFonts w:cstheme="majorHAnsi"/>
        </w:rPr>
        <w:t>et</w:t>
      </w:r>
      <w:r w:rsidR="00045E6A" w:rsidRPr="00B8450F">
        <w:rPr>
          <w:rFonts w:cstheme="majorHAnsi"/>
        </w:rPr>
        <w:t xml:space="preserve"> aussi pour les parents qui ont également besoin d’être accompagnés. L’association recherche la mixité et propose des activités à l’ensemble de la famille pour qui le quotidien est souvent imposé, intense et source d’exclusion. Nous planifions des activités malheureusement très difficiles d’accès pour les personnes atteintes de handicap. Des activités pour les fratries dont le temps accordé est </w:t>
      </w:r>
      <w:r w:rsidR="00162AD6" w:rsidRPr="00B8450F">
        <w:rPr>
          <w:rFonts w:cstheme="majorHAnsi"/>
        </w:rPr>
        <w:t>rare</w:t>
      </w:r>
      <w:r w:rsidR="00045E6A" w:rsidRPr="00B8450F">
        <w:rPr>
          <w:rFonts w:cstheme="majorHAnsi"/>
        </w:rPr>
        <w:t xml:space="preserve"> et des activités pour les parents isolés, passant des heures dans les salles d’attente ou à remplir des tonnes de paperasse et s’improvisant chauffeur de taxi</w:t>
      </w:r>
      <w:r w:rsidRPr="00B8450F">
        <w:rPr>
          <w:rFonts w:cstheme="majorHAnsi"/>
        </w:rPr>
        <w:t> »</w:t>
      </w:r>
      <w:r w:rsidR="00385E4C" w:rsidRPr="00B8450F">
        <w:rPr>
          <w:rFonts w:cstheme="majorHAnsi"/>
        </w:rPr>
        <w:t xml:space="preserve">. </w:t>
      </w:r>
    </w:p>
    <w:p w:rsidR="00D92D84" w:rsidRPr="00B8450F" w:rsidRDefault="00D92D84" w:rsidP="00EE66CD">
      <w:pPr>
        <w:spacing w:after="0"/>
        <w:jc w:val="both"/>
        <w:rPr>
          <w:rFonts w:cstheme="majorHAnsi"/>
        </w:rPr>
      </w:pPr>
    </w:p>
    <w:p w:rsidR="000960D7" w:rsidRPr="00B8450F" w:rsidRDefault="00385E4C" w:rsidP="00EE66CD">
      <w:pPr>
        <w:spacing w:after="0"/>
        <w:jc w:val="both"/>
        <w:rPr>
          <w:rFonts w:cstheme="majorHAnsi"/>
          <w:b/>
          <w:u w:val="single"/>
        </w:rPr>
      </w:pPr>
      <w:r w:rsidRPr="00B8450F">
        <w:rPr>
          <w:rFonts w:cstheme="majorHAnsi"/>
          <w:b/>
          <w:u w:val="single"/>
        </w:rPr>
        <w:t>Des bénévoles unies pour un même combat</w:t>
      </w:r>
    </w:p>
    <w:p w:rsidR="00182CC2" w:rsidRDefault="00CA26A9" w:rsidP="00182CC2">
      <w:pPr>
        <w:spacing w:after="0"/>
        <w:jc w:val="both"/>
        <w:rPr>
          <w:rFonts w:cstheme="minorHAnsi"/>
        </w:rPr>
      </w:pPr>
      <w:r w:rsidRPr="00B8450F">
        <w:rPr>
          <w:rFonts w:cstheme="minorHAnsi"/>
        </w:rPr>
        <w:t>Jean-Michel ROGERO, responsable de la section drone au Fablab Artilect de Toulouse, nous explique : « Les Fablab sont des LABoratoires de F</w:t>
      </w:r>
      <w:r w:rsidR="00444BDC">
        <w:rPr>
          <w:rFonts w:cstheme="minorHAnsi"/>
        </w:rPr>
        <w:t>AB</w:t>
      </w:r>
      <w:r w:rsidRPr="00B8450F">
        <w:rPr>
          <w:rFonts w:cstheme="minorHAnsi"/>
        </w:rPr>
        <w:t>rication, des lieux d’échanges et de partage ou des machines de nouvelles technologies sont mise</w:t>
      </w:r>
      <w:r w:rsidR="00444BDC">
        <w:rPr>
          <w:rFonts w:cstheme="minorHAnsi"/>
        </w:rPr>
        <w:t>s</w:t>
      </w:r>
      <w:r w:rsidRPr="00B8450F">
        <w:rPr>
          <w:rFonts w:cstheme="minorHAnsi"/>
        </w:rPr>
        <w:t xml:space="preserve"> à disposition</w:t>
      </w:r>
      <w:r w:rsidR="00A11527" w:rsidRPr="00B8450F">
        <w:rPr>
          <w:rFonts w:cstheme="minorHAnsi"/>
        </w:rPr>
        <w:t xml:space="preserve">. </w:t>
      </w:r>
      <w:r w:rsidRPr="00B8450F">
        <w:rPr>
          <w:rFonts w:cstheme="minorHAnsi"/>
        </w:rPr>
        <w:t>Lorsque nous avons rencontré l’association ELHEVA, nous leur avons</w:t>
      </w:r>
      <w:r w:rsidR="00BD7A5F" w:rsidRPr="00B8450F">
        <w:rPr>
          <w:rFonts w:cstheme="minorHAnsi"/>
        </w:rPr>
        <w:t xml:space="preserve"> </w:t>
      </w:r>
      <w:r w:rsidRPr="00B8450F">
        <w:rPr>
          <w:rFonts w:cstheme="minorHAnsi"/>
        </w:rPr>
        <w:t>propos</w:t>
      </w:r>
      <w:r w:rsidR="00444BDC">
        <w:rPr>
          <w:rFonts w:cstheme="minorHAnsi"/>
        </w:rPr>
        <w:t>é</w:t>
      </w:r>
      <w:r w:rsidRPr="00B8450F">
        <w:rPr>
          <w:rFonts w:cstheme="minorHAnsi"/>
        </w:rPr>
        <w:t xml:space="preserve"> d’essayer d’adapter </w:t>
      </w:r>
      <w:r w:rsidR="00A75D17">
        <w:rPr>
          <w:rFonts w:cstheme="minorHAnsi"/>
        </w:rPr>
        <w:t>l’</w:t>
      </w:r>
      <w:r w:rsidRPr="00B8450F">
        <w:rPr>
          <w:rFonts w:cstheme="minorHAnsi"/>
        </w:rPr>
        <w:t xml:space="preserve">activité drone </w:t>
      </w:r>
      <w:r w:rsidR="006077DF" w:rsidRPr="00B8450F">
        <w:rPr>
          <w:rFonts w:cstheme="minorHAnsi"/>
        </w:rPr>
        <w:t>à</w:t>
      </w:r>
      <w:r w:rsidRPr="00B8450F">
        <w:rPr>
          <w:rFonts w:cstheme="minorHAnsi"/>
        </w:rPr>
        <w:t xml:space="preserve"> toutes </w:t>
      </w:r>
      <w:r w:rsidR="006077DF" w:rsidRPr="00B8450F">
        <w:rPr>
          <w:rFonts w:cstheme="minorHAnsi"/>
        </w:rPr>
        <w:t xml:space="preserve">les </w:t>
      </w:r>
      <w:r w:rsidRPr="00B8450F">
        <w:rPr>
          <w:rFonts w:cstheme="minorHAnsi"/>
        </w:rPr>
        <w:t>personnes en situation de handicap</w:t>
      </w:r>
      <w:r w:rsidR="00A11527" w:rsidRPr="00B8450F">
        <w:rPr>
          <w:rFonts w:cstheme="minorHAnsi"/>
        </w:rPr>
        <w:t xml:space="preserve">. Ils sont venus </w:t>
      </w:r>
      <w:r w:rsidR="002676BF" w:rsidRPr="00B8450F">
        <w:rPr>
          <w:rFonts w:cstheme="minorHAnsi"/>
        </w:rPr>
        <w:t xml:space="preserve">découvrir et s’initier </w:t>
      </w:r>
      <w:r w:rsidR="00A11527" w:rsidRPr="00B8450F">
        <w:rPr>
          <w:rFonts w:cstheme="minorHAnsi"/>
        </w:rPr>
        <w:t xml:space="preserve">dans notre volière </w:t>
      </w:r>
      <w:r w:rsidR="002676BF" w:rsidRPr="00B8450F">
        <w:rPr>
          <w:rFonts w:cstheme="minorHAnsi"/>
        </w:rPr>
        <w:t xml:space="preserve">du Fablab Artilect </w:t>
      </w:r>
      <w:r w:rsidR="00A11527" w:rsidRPr="00B8450F">
        <w:rPr>
          <w:rFonts w:cstheme="minorHAnsi"/>
        </w:rPr>
        <w:t>un dimanche par mois pendant dix mois. Des bénévoles</w:t>
      </w:r>
      <w:r w:rsidR="007D1E47" w:rsidRPr="00B8450F">
        <w:rPr>
          <w:rFonts w:cstheme="minorHAnsi"/>
        </w:rPr>
        <w:t xml:space="preserve"> les ont accueillies et accompagné</w:t>
      </w:r>
      <w:r w:rsidR="00444BDC">
        <w:rPr>
          <w:rFonts w:cstheme="minorHAnsi"/>
        </w:rPr>
        <w:t>e</w:t>
      </w:r>
      <w:r w:rsidR="007D1E47" w:rsidRPr="00B8450F">
        <w:rPr>
          <w:rFonts w:cstheme="minorHAnsi"/>
        </w:rPr>
        <w:t xml:space="preserve">s, puis ont mis leurs connaissances en commun pour trouver </w:t>
      </w:r>
      <w:r w:rsidR="00AE4645">
        <w:rPr>
          <w:rFonts w:cstheme="minorHAnsi"/>
        </w:rPr>
        <w:t xml:space="preserve">des </w:t>
      </w:r>
      <w:r w:rsidR="007D1E47" w:rsidRPr="00B8450F">
        <w:rPr>
          <w:rFonts w:cstheme="minorHAnsi"/>
        </w:rPr>
        <w:t xml:space="preserve">solutions pour les différents </w:t>
      </w:r>
      <w:r w:rsidR="00AE4645">
        <w:rPr>
          <w:rFonts w:cstheme="minorHAnsi"/>
        </w:rPr>
        <w:t>obstacles d’accès à l’activité</w:t>
      </w:r>
      <w:r w:rsidR="00A11527" w:rsidRPr="00B8450F">
        <w:rPr>
          <w:rFonts w:cstheme="minorHAnsi"/>
        </w:rPr>
        <w:t xml:space="preserve">. </w:t>
      </w:r>
      <w:r w:rsidR="00084560" w:rsidRPr="00B8450F">
        <w:rPr>
          <w:rFonts w:cstheme="minorHAnsi"/>
        </w:rPr>
        <w:t>Au bout de dix mois, la mairie de Cugnaux, l’association ELHEVA et le Fablab Artilect</w:t>
      </w:r>
      <w:r w:rsidR="00343EE0" w:rsidRPr="00B8450F">
        <w:rPr>
          <w:rFonts w:cstheme="minorHAnsi"/>
        </w:rPr>
        <w:t xml:space="preserve"> de Toulouse</w:t>
      </w:r>
      <w:r w:rsidR="00084560" w:rsidRPr="00B8450F">
        <w:rPr>
          <w:rFonts w:cstheme="minorHAnsi"/>
        </w:rPr>
        <w:t xml:space="preserve"> se sont unis pour </w:t>
      </w:r>
      <w:r w:rsidR="00FE3CC2" w:rsidRPr="00B8450F">
        <w:rPr>
          <w:rFonts w:cstheme="minorHAnsi"/>
        </w:rPr>
        <w:t xml:space="preserve">mettre la </w:t>
      </w:r>
      <w:r w:rsidR="00084560" w:rsidRPr="00B8450F">
        <w:rPr>
          <w:rFonts w:cstheme="minorHAnsi"/>
        </w:rPr>
        <w:t>mixité</w:t>
      </w:r>
      <w:r w:rsidR="00FE3CC2" w:rsidRPr="00B8450F">
        <w:rPr>
          <w:rFonts w:cstheme="minorHAnsi"/>
        </w:rPr>
        <w:t xml:space="preserve"> </w:t>
      </w:r>
      <w:r w:rsidR="00084560" w:rsidRPr="00B8450F">
        <w:rPr>
          <w:rFonts w:cstheme="minorHAnsi"/>
        </w:rPr>
        <w:t>à l’honneur</w:t>
      </w:r>
      <w:r w:rsidR="00FE3CC2" w:rsidRPr="00B8450F">
        <w:rPr>
          <w:rFonts w:cstheme="minorHAnsi"/>
        </w:rPr>
        <w:t xml:space="preserve"> lors d’une journée porte</w:t>
      </w:r>
      <w:r w:rsidR="005B011C">
        <w:rPr>
          <w:rFonts w:cstheme="minorHAnsi"/>
        </w:rPr>
        <w:t>s</w:t>
      </w:r>
      <w:r w:rsidR="00FE3CC2" w:rsidRPr="00B8450F">
        <w:rPr>
          <w:rFonts w:cstheme="minorHAnsi"/>
        </w:rPr>
        <w:t xml:space="preserve"> ouverte</w:t>
      </w:r>
      <w:r w:rsidR="005B011C">
        <w:rPr>
          <w:rFonts w:cstheme="minorHAnsi"/>
        </w:rPr>
        <w:t>s</w:t>
      </w:r>
      <w:r w:rsidR="00FE3CC2" w:rsidRPr="00B8450F">
        <w:rPr>
          <w:rFonts w:cstheme="minorHAnsi"/>
        </w:rPr>
        <w:t xml:space="preserve"> sur la ville</w:t>
      </w:r>
      <w:r w:rsidR="007338F0" w:rsidRPr="00B8450F">
        <w:rPr>
          <w:rFonts w:cstheme="minorHAnsi"/>
        </w:rPr>
        <w:t xml:space="preserve">. </w:t>
      </w:r>
      <w:r w:rsidR="00EE2A45" w:rsidRPr="00B8450F">
        <w:rPr>
          <w:rFonts w:cstheme="minorHAnsi"/>
        </w:rPr>
        <w:t>Notre souhait est maintenant de mettre e</w:t>
      </w:r>
      <w:r w:rsidR="007338F0" w:rsidRPr="00B8450F">
        <w:rPr>
          <w:rFonts w:cstheme="minorHAnsi"/>
        </w:rPr>
        <w:t xml:space="preserve">n Open source (libre accès sur Internet) </w:t>
      </w:r>
      <w:r w:rsidR="00EE2A45" w:rsidRPr="00B8450F">
        <w:rPr>
          <w:rFonts w:cstheme="minorHAnsi"/>
        </w:rPr>
        <w:t>le matériel que nous avons adapté.</w:t>
      </w:r>
      <w:r w:rsidR="0052676C">
        <w:rPr>
          <w:rFonts w:cstheme="minorHAnsi"/>
        </w:rPr>
        <w:t xml:space="preserve"> Cela permettra ainsi à d’autres personnes dans le monde d’avoir accès à l’activité drone. »</w:t>
      </w:r>
    </w:p>
    <w:p w:rsidR="005C2980" w:rsidRPr="00B8450F" w:rsidRDefault="005C2980" w:rsidP="00182CC2">
      <w:pPr>
        <w:spacing w:after="0"/>
        <w:jc w:val="both"/>
        <w:rPr>
          <w:rFonts w:cstheme="minorHAnsi"/>
        </w:rPr>
      </w:pPr>
    </w:p>
    <w:p w:rsidR="000548A1" w:rsidRPr="00B8450F" w:rsidRDefault="000548A1" w:rsidP="000548A1">
      <w:pPr>
        <w:jc w:val="both"/>
        <w:rPr>
          <w:rFonts w:cstheme="minorHAnsi"/>
          <w:b/>
          <w:u w:val="single"/>
        </w:rPr>
      </w:pPr>
      <w:r w:rsidRPr="00B8450F">
        <w:rPr>
          <w:rFonts w:cstheme="minorHAnsi"/>
          <w:b/>
          <w:u w:val="single"/>
        </w:rPr>
        <w:t>AGI</w:t>
      </w:r>
      <w:r w:rsidR="00DA3438" w:rsidRPr="00B8450F">
        <w:rPr>
          <w:rFonts w:cstheme="minorHAnsi"/>
          <w:b/>
          <w:u w:val="single"/>
        </w:rPr>
        <w:t>SSONS</w:t>
      </w:r>
      <w:r w:rsidRPr="00B8450F">
        <w:rPr>
          <w:rFonts w:cstheme="minorHAnsi"/>
          <w:b/>
          <w:u w:val="single"/>
        </w:rPr>
        <w:t xml:space="preserve"> </w:t>
      </w:r>
      <w:r w:rsidR="003359D3">
        <w:rPr>
          <w:rFonts w:cstheme="minorHAnsi"/>
          <w:b/>
          <w:u w:val="single"/>
        </w:rPr>
        <w:t xml:space="preserve">tous ensemble dès </w:t>
      </w:r>
      <w:r w:rsidR="005C2980">
        <w:rPr>
          <w:rFonts w:cstheme="minorHAnsi"/>
          <w:b/>
          <w:u w:val="single"/>
        </w:rPr>
        <w:t>aujourd’hui</w:t>
      </w:r>
      <w:r w:rsidR="00427ACD">
        <w:rPr>
          <w:rFonts w:cstheme="minorHAnsi"/>
          <w:b/>
          <w:u w:val="single"/>
        </w:rPr>
        <w:t> !</w:t>
      </w:r>
    </w:p>
    <w:p w:rsidR="000548A1" w:rsidRDefault="000548A1" w:rsidP="00915639">
      <w:pPr>
        <w:spacing w:after="0"/>
        <w:jc w:val="both"/>
        <w:rPr>
          <w:rFonts w:cstheme="minorHAnsi"/>
        </w:rPr>
      </w:pPr>
      <w:r w:rsidRPr="00B8450F">
        <w:rPr>
          <w:noProof/>
        </w:rPr>
        <w:drawing>
          <wp:anchor distT="0" distB="0" distL="114300" distR="114300" simplePos="0" relativeHeight="251662336" behindDoc="0" locked="0" layoutInCell="1" allowOverlap="1" wp14:anchorId="61A99B0D" wp14:editId="42AE26BA">
            <wp:simplePos x="0" y="0"/>
            <wp:positionH relativeFrom="margin">
              <wp:posOffset>3446145</wp:posOffset>
            </wp:positionH>
            <wp:positionV relativeFrom="paragraph">
              <wp:posOffset>337820</wp:posOffset>
            </wp:positionV>
            <wp:extent cx="2489835" cy="1798320"/>
            <wp:effectExtent l="0" t="0" r="5715" b="0"/>
            <wp:wrapThrough wrapText="bothSides">
              <wp:wrapPolygon edited="0">
                <wp:start x="0" y="0"/>
                <wp:lineTo x="0" y="21280"/>
                <wp:lineTo x="21484" y="21280"/>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302" r="6073" b="5786"/>
                    <a:stretch/>
                  </pic:blipFill>
                  <pic:spPr bwMode="auto">
                    <a:xfrm>
                      <a:off x="0" y="0"/>
                      <a:ext cx="2489835" cy="179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450F">
        <w:rPr>
          <w:rFonts w:cstheme="minorHAnsi"/>
          <w:u w:val="single"/>
        </w:rPr>
        <w:t>Près de chez vous,</w:t>
      </w:r>
      <w:r w:rsidRPr="00B8450F">
        <w:rPr>
          <w:rFonts w:cstheme="minorHAnsi"/>
        </w:rPr>
        <w:t xml:space="preserve"> </w:t>
      </w:r>
      <w:r w:rsidR="001348D0">
        <w:rPr>
          <w:rFonts w:cstheme="minorHAnsi"/>
        </w:rPr>
        <w:t>inscrivez-vous</w:t>
      </w:r>
      <w:r w:rsidRPr="00B8450F">
        <w:rPr>
          <w:rFonts w:cstheme="minorHAnsi"/>
        </w:rPr>
        <w:t xml:space="preserve"> dans des associations comme « Elheva ».</w:t>
      </w:r>
      <w:r w:rsidR="003A1E0A">
        <w:rPr>
          <w:rFonts w:cstheme="minorHAnsi"/>
        </w:rPr>
        <w:t xml:space="preserve"> </w:t>
      </w:r>
      <w:r w:rsidR="001348D0">
        <w:rPr>
          <w:rFonts w:cstheme="minorHAnsi"/>
        </w:rPr>
        <w:t>Devenez bénévoles, d</w:t>
      </w:r>
      <w:r w:rsidR="003A1E0A" w:rsidRPr="00B8450F">
        <w:rPr>
          <w:rFonts w:cstheme="minorHAnsi"/>
        </w:rPr>
        <w:t>iscute</w:t>
      </w:r>
      <w:r w:rsidR="003A1E0A">
        <w:rPr>
          <w:rFonts w:cstheme="minorHAnsi"/>
        </w:rPr>
        <w:t>z</w:t>
      </w:r>
      <w:r w:rsidR="001348D0">
        <w:rPr>
          <w:rFonts w:cstheme="minorHAnsi"/>
        </w:rPr>
        <w:t xml:space="preserve">, </w:t>
      </w:r>
      <w:r w:rsidR="003A1E0A" w:rsidRPr="00B8450F">
        <w:rPr>
          <w:rFonts w:cstheme="minorHAnsi"/>
        </w:rPr>
        <w:t>échange</w:t>
      </w:r>
      <w:r w:rsidR="003A1E0A">
        <w:rPr>
          <w:rFonts w:cstheme="minorHAnsi"/>
        </w:rPr>
        <w:t>z</w:t>
      </w:r>
      <w:r w:rsidR="001348D0">
        <w:rPr>
          <w:rFonts w:cstheme="minorHAnsi"/>
        </w:rPr>
        <w:t xml:space="preserve"> et partagez</w:t>
      </w:r>
      <w:r w:rsidR="003A1E0A" w:rsidRPr="00B8450F">
        <w:rPr>
          <w:rFonts w:cstheme="minorHAnsi"/>
        </w:rPr>
        <w:t xml:space="preserve"> avec les familles</w:t>
      </w:r>
      <w:r w:rsidR="001348D0">
        <w:rPr>
          <w:rFonts w:cstheme="minorHAnsi"/>
        </w:rPr>
        <w:t>.</w:t>
      </w:r>
      <w:r w:rsidR="003A1E0A" w:rsidRPr="00B8450F">
        <w:rPr>
          <w:rFonts w:cstheme="minorHAnsi"/>
        </w:rPr>
        <w:t xml:space="preserve"> </w:t>
      </w:r>
      <w:r w:rsidR="001348D0">
        <w:rPr>
          <w:rFonts w:cstheme="minorHAnsi"/>
        </w:rPr>
        <w:t>D</w:t>
      </w:r>
      <w:r w:rsidR="00AB6CC9" w:rsidRPr="00B8450F">
        <w:rPr>
          <w:rFonts w:cstheme="minorHAnsi"/>
        </w:rPr>
        <w:t>evenez</w:t>
      </w:r>
      <w:r w:rsidRPr="00B8450F">
        <w:rPr>
          <w:rFonts w:cstheme="minorHAnsi"/>
        </w:rPr>
        <w:t>, durant quelques heures ou quelques jours par mois,</w:t>
      </w:r>
      <w:r w:rsidR="00AB6CC9" w:rsidRPr="00B8450F">
        <w:rPr>
          <w:rFonts w:cstheme="minorHAnsi"/>
        </w:rPr>
        <w:t xml:space="preserve"> </w:t>
      </w:r>
      <w:r w:rsidRPr="00B8450F">
        <w:rPr>
          <w:rFonts w:cstheme="minorHAnsi"/>
        </w:rPr>
        <w:t>bibliothécaire,</w:t>
      </w:r>
      <w:r w:rsidR="00AB6CC9" w:rsidRPr="00B8450F">
        <w:rPr>
          <w:rFonts w:cstheme="minorHAnsi"/>
        </w:rPr>
        <w:t xml:space="preserve"> </w:t>
      </w:r>
      <w:r w:rsidRPr="00B8450F">
        <w:rPr>
          <w:rFonts w:cstheme="minorHAnsi"/>
        </w:rPr>
        <w:t>aide-animatrice,</w:t>
      </w:r>
      <w:r w:rsidR="00AB6CC9" w:rsidRPr="00B8450F">
        <w:rPr>
          <w:rFonts w:cstheme="minorHAnsi"/>
        </w:rPr>
        <w:t xml:space="preserve"> </w:t>
      </w:r>
      <w:r w:rsidRPr="00B8450F">
        <w:rPr>
          <w:rFonts w:cstheme="minorHAnsi"/>
        </w:rPr>
        <w:t>compagnon de jeu</w:t>
      </w:r>
      <w:r w:rsidR="001348D0">
        <w:rPr>
          <w:rFonts w:cstheme="minorHAnsi"/>
        </w:rPr>
        <w:t>,</w:t>
      </w:r>
      <w:r w:rsidRPr="00B8450F">
        <w:rPr>
          <w:rFonts w:cstheme="minorHAnsi"/>
        </w:rPr>
        <w:t xml:space="preserve"> accompagnateur de sorties</w:t>
      </w:r>
      <w:r w:rsidR="001348D0">
        <w:rPr>
          <w:rFonts w:cstheme="minorHAnsi"/>
        </w:rPr>
        <w:t xml:space="preserve"> ou confident.</w:t>
      </w:r>
    </w:p>
    <w:p w:rsidR="00BF390A" w:rsidRPr="00B8450F" w:rsidRDefault="00BF390A" w:rsidP="00915639">
      <w:pPr>
        <w:spacing w:after="0"/>
        <w:jc w:val="both"/>
        <w:rPr>
          <w:rFonts w:cstheme="minorHAnsi"/>
        </w:rPr>
      </w:pPr>
    </w:p>
    <w:p w:rsidR="00FE373D" w:rsidRDefault="00444BDC" w:rsidP="009F7231">
      <w:pPr>
        <w:jc w:val="both"/>
        <w:rPr>
          <w:rFonts w:cstheme="minorHAnsi"/>
        </w:rPr>
      </w:pPr>
      <w:r>
        <w:rPr>
          <w:rFonts w:cstheme="minorHAnsi"/>
          <w:u w:val="single"/>
        </w:rPr>
        <w:t>À</w:t>
      </w:r>
      <w:r w:rsidR="000548A1" w:rsidRPr="00B8450F">
        <w:rPr>
          <w:rFonts w:cstheme="minorHAnsi"/>
          <w:u w:val="single"/>
        </w:rPr>
        <w:t xml:space="preserve"> plus grande échelle</w:t>
      </w:r>
      <w:r w:rsidR="007E71AF">
        <w:rPr>
          <w:rFonts w:cstheme="minorHAnsi"/>
          <w:u w:val="single"/>
        </w:rPr>
        <w:t>,</w:t>
      </w:r>
      <w:r w:rsidR="000548A1" w:rsidRPr="00B8450F">
        <w:rPr>
          <w:rFonts w:cstheme="minorHAnsi"/>
        </w:rPr>
        <w:t xml:space="preserve"> </w:t>
      </w:r>
      <w:r w:rsidR="00CA387E">
        <w:rPr>
          <w:rFonts w:cstheme="minorHAnsi"/>
        </w:rPr>
        <w:t>inscrivez-vous</w:t>
      </w:r>
      <w:r w:rsidR="000548A1" w:rsidRPr="00B8450F">
        <w:rPr>
          <w:rFonts w:cstheme="minorHAnsi"/>
        </w:rPr>
        <w:t xml:space="preserve"> </w:t>
      </w:r>
      <w:r w:rsidR="00D93073">
        <w:rPr>
          <w:rFonts w:cstheme="minorHAnsi"/>
        </w:rPr>
        <w:t xml:space="preserve">dans </w:t>
      </w:r>
      <w:r w:rsidR="00FE373D" w:rsidRPr="00B8450F">
        <w:rPr>
          <w:rFonts w:cstheme="minorHAnsi"/>
        </w:rPr>
        <w:t>des</w:t>
      </w:r>
      <w:r w:rsidR="000548A1" w:rsidRPr="00B8450F">
        <w:rPr>
          <w:rFonts w:cstheme="minorHAnsi"/>
        </w:rPr>
        <w:t> Fablab</w:t>
      </w:r>
      <w:r w:rsidR="00CA387E">
        <w:rPr>
          <w:rFonts w:cstheme="minorHAnsi"/>
        </w:rPr>
        <w:t xml:space="preserve">, </w:t>
      </w:r>
      <w:r w:rsidR="00CA387E" w:rsidRPr="00B8450F">
        <w:rPr>
          <w:rFonts w:cstheme="minorHAnsi"/>
        </w:rPr>
        <w:t>appr</w:t>
      </w:r>
      <w:r w:rsidR="00CA387E">
        <w:rPr>
          <w:rFonts w:cstheme="minorHAnsi"/>
        </w:rPr>
        <w:t>enez </w:t>
      </w:r>
      <w:r w:rsidR="000548A1" w:rsidRPr="00B8450F">
        <w:rPr>
          <w:rFonts w:cstheme="minorHAnsi"/>
        </w:rPr>
        <w:t>à utiliser les outils classiques et les nouvelles technologies (imprimante 3D, découpe laser, etc</w:t>
      </w:r>
      <w:r>
        <w:rPr>
          <w:rFonts w:cstheme="minorHAnsi"/>
        </w:rPr>
        <w:t>.</w:t>
      </w:r>
      <w:r w:rsidR="000548A1" w:rsidRPr="00B8450F">
        <w:rPr>
          <w:rFonts w:cstheme="minorHAnsi"/>
        </w:rPr>
        <w:t>)</w:t>
      </w:r>
      <w:r w:rsidR="00CA387E">
        <w:rPr>
          <w:rFonts w:cstheme="minorHAnsi"/>
        </w:rPr>
        <w:t>, p</w:t>
      </w:r>
      <w:r w:rsidR="000548A1" w:rsidRPr="00B8450F">
        <w:rPr>
          <w:rFonts w:cstheme="minorHAnsi"/>
        </w:rPr>
        <w:t>uis propose</w:t>
      </w:r>
      <w:r w:rsidR="00CA387E">
        <w:rPr>
          <w:rFonts w:cstheme="minorHAnsi"/>
        </w:rPr>
        <w:t>z</w:t>
      </w:r>
      <w:r w:rsidR="000548A1" w:rsidRPr="00B8450F">
        <w:rPr>
          <w:rFonts w:cstheme="minorHAnsi"/>
        </w:rPr>
        <w:t xml:space="preserve"> bénévolement </w:t>
      </w:r>
      <w:r w:rsidR="00CA387E">
        <w:rPr>
          <w:rFonts w:cstheme="minorHAnsi"/>
        </w:rPr>
        <w:t>des projets collectifs pour l</w:t>
      </w:r>
      <w:r w:rsidR="000548A1" w:rsidRPr="00B8450F">
        <w:rPr>
          <w:rFonts w:cstheme="minorHAnsi"/>
        </w:rPr>
        <w:t>es associations de personnes en situation de handicap</w:t>
      </w:r>
      <w:r w:rsidR="00CA387E">
        <w:rPr>
          <w:rFonts w:cstheme="minorHAnsi"/>
        </w:rPr>
        <w:t>. Grâce à l’accès aux nouvelles technologies</w:t>
      </w:r>
      <w:r w:rsidR="007E71AF">
        <w:rPr>
          <w:rFonts w:cstheme="minorHAnsi"/>
        </w:rPr>
        <w:t>,</w:t>
      </w:r>
      <w:r w:rsidR="00CA387E">
        <w:rPr>
          <w:rFonts w:cstheme="minorHAnsi"/>
        </w:rPr>
        <w:t xml:space="preserve"> co</w:t>
      </w:r>
      <w:r w:rsidR="000548A1" w:rsidRPr="00B8450F">
        <w:rPr>
          <w:rFonts w:cstheme="minorHAnsi"/>
        </w:rPr>
        <w:t xml:space="preserve">ncevoir et mettre en </w:t>
      </w:r>
      <w:r w:rsidR="00D93073">
        <w:rPr>
          <w:rFonts w:cstheme="minorHAnsi"/>
        </w:rPr>
        <w:t>O</w:t>
      </w:r>
      <w:r w:rsidR="000548A1" w:rsidRPr="00B8450F">
        <w:rPr>
          <w:rFonts w:cstheme="minorHAnsi"/>
        </w:rPr>
        <w:t>pen</w:t>
      </w:r>
      <w:r>
        <w:rPr>
          <w:rFonts w:cstheme="minorHAnsi"/>
        </w:rPr>
        <w:t xml:space="preserve"> </w:t>
      </w:r>
      <w:r w:rsidR="000548A1" w:rsidRPr="00B8450F">
        <w:rPr>
          <w:rFonts w:cstheme="minorHAnsi"/>
        </w:rPr>
        <w:t xml:space="preserve">source </w:t>
      </w:r>
      <w:r w:rsidR="00874964" w:rsidRPr="00B8450F">
        <w:rPr>
          <w:rFonts w:cstheme="minorHAnsi"/>
        </w:rPr>
        <w:t>du matériel</w:t>
      </w:r>
      <w:r w:rsidR="000548A1" w:rsidRPr="00B8450F">
        <w:rPr>
          <w:rFonts w:cstheme="minorHAnsi"/>
        </w:rPr>
        <w:t xml:space="preserve"> qui permet de faciliter le quotidien</w:t>
      </w:r>
      <w:r w:rsidR="00874964" w:rsidRPr="00B8450F">
        <w:rPr>
          <w:rFonts w:cstheme="minorHAnsi"/>
        </w:rPr>
        <w:t xml:space="preserve"> et l’intégration</w:t>
      </w:r>
      <w:r w:rsidR="00CA387E">
        <w:rPr>
          <w:rFonts w:cstheme="minorHAnsi"/>
        </w:rPr>
        <w:t xml:space="preserve"> des familles, c’est facile et possible !</w:t>
      </w:r>
    </w:p>
    <w:p w:rsidR="00B8450F" w:rsidRDefault="00B8450F" w:rsidP="009F7231">
      <w:pPr>
        <w:jc w:val="both"/>
        <w:rPr>
          <w:rFonts w:cstheme="minorHAnsi"/>
        </w:rPr>
      </w:pPr>
    </w:p>
    <w:p w:rsidR="00B8450F" w:rsidRPr="00B8450F" w:rsidRDefault="00B8450F" w:rsidP="009F7231">
      <w:pPr>
        <w:jc w:val="both"/>
        <w:rPr>
          <w:rFonts w:cstheme="minorHAnsi"/>
        </w:rPr>
      </w:pPr>
    </w:p>
    <w:p w:rsidR="00FE373D" w:rsidRPr="009F7231" w:rsidRDefault="00B97B27" w:rsidP="00B97B27">
      <w:pPr>
        <w:jc w:val="right"/>
        <w:rPr>
          <w:rFonts w:cstheme="minorHAnsi"/>
          <w:sz w:val="24"/>
          <w:szCs w:val="24"/>
        </w:rPr>
      </w:pPr>
      <w:r>
        <w:rPr>
          <w:rFonts w:cstheme="minorHAnsi"/>
          <w:sz w:val="24"/>
          <w:szCs w:val="24"/>
        </w:rPr>
        <w:t>Noémie THIERRY</w:t>
      </w:r>
    </w:p>
    <w:sectPr w:rsidR="00FE373D" w:rsidRPr="009F7231" w:rsidSect="00680E2A">
      <w:headerReference w:type="even" r:id="rId8"/>
      <w:headerReference w:type="default" r:id="rId9"/>
      <w:footerReference w:type="even" r:id="rId10"/>
      <w:footerReference w:type="default" r:id="rId11"/>
      <w:headerReference w:type="first" r:id="rId12"/>
      <w:footerReference w:type="first" r:id="rId13"/>
      <w:pgSz w:w="11906" w:h="16838"/>
      <w:pgMar w:top="964" w:right="1361"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74" w:rsidRDefault="009C7A74" w:rsidP="00C357DC">
      <w:pPr>
        <w:spacing w:after="0" w:line="240" w:lineRule="auto"/>
      </w:pPr>
      <w:r>
        <w:separator/>
      </w:r>
    </w:p>
  </w:endnote>
  <w:endnote w:type="continuationSeparator" w:id="0">
    <w:p w:rsidR="009C7A74" w:rsidRDefault="009C7A74" w:rsidP="00C3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AF" w:rsidRDefault="007E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AF" w:rsidRDefault="007E7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AF" w:rsidRDefault="007E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74" w:rsidRDefault="009C7A74" w:rsidP="00C357DC">
      <w:pPr>
        <w:spacing w:after="0" w:line="240" w:lineRule="auto"/>
      </w:pPr>
      <w:r>
        <w:separator/>
      </w:r>
    </w:p>
  </w:footnote>
  <w:footnote w:type="continuationSeparator" w:id="0">
    <w:p w:rsidR="009C7A74" w:rsidRDefault="009C7A74" w:rsidP="00C3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AF" w:rsidRDefault="007E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AF" w:rsidRDefault="007E7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AF" w:rsidRDefault="007E7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31"/>
    <w:rsid w:val="000148DA"/>
    <w:rsid w:val="000368BC"/>
    <w:rsid w:val="000448E1"/>
    <w:rsid w:val="00045E6A"/>
    <w:rsid w:val="000548A1"/>
    <w:rsid w:val="0007029A"/>
    <w:rsid w:val="00084560"/>
    <w:rsid w:val="0008578B"/>
    <w:rsid w:val="00087A95"/>
    <w:rsid w:val="000960D7"/>
    <w:rsid w:val="000B0996"/>
    <w:rsid w:val="000B48A3"/>
    <w:rsid w:val="000F32F5"/>
    <w:rsid w:val="000F7AD0"/>
    <w:rsid w:val="00104A4C"/>
    <w:rsid w:val="0011360C"/>
    <w:rsid w:val="001348D0"/>
    <w:rsid w:val="00162AD6"/>
    <w:rsid w:val="00182CC2"/>
    <w:rsid w:val="00187D4D"/>
    <w:rsid w:val="001B2BB0"/>
    <w:rsid w:val="002007C4"/>
    <w:rsid w:val="00202270"/>
    <w:rsid w:val="00236E84"/>
    <w:rsid w:val="00247900"/>
    <w:rsid w:val="002676BF"/>
    <w:rsid w:val="002A742C"/>
    <w:rsid w:val="002D0702"/>
    <w:rsid w:val="002D5A1B"/>
    <w:rsid w:val="002E5D6E"/>
    <w:rsid w:val="00301537"/>
    <w:rsid w:val="003279A4"/>
    <w:rsid w:val="003359D3"/>
    <w:rsid w:val="00343EE0"/>
    <w:rsid w:val="0036332C"/>
    <w:rsid w:val="00385E4C"/>
    <w:rsid w:val="003A1E0A"/>
    <w:rsid w:val="003E1BBB"/>
    <w:rsid w:val="003E763B"/>
    <w:rsid w:val="00427ACD"/>
    <w:rsid w:val="00444BDC"/>
    <w:rsid w:val="00517C5B"/>
    <w:rsid w:val="0052676C"/>
    <w:rsid w:val="00552692"/>
    <w:rsid w:val="00555C93"/>
    <w:rsid w:val="00592F90"/>
    <w:rsid w:val="005B011C"/>
    <w:rsid w:val="005B0D8C"/>
    <w:rsid w:val="005C2980"/>
    <w:rsid w:val="005D240B"/>
    <w:rsid w:val="005E64A6"/>
    <w:rsid w:val="006077DF"/>
    <w:rsid w:val="00607C93"/>
    <w:rsid w:val="00634CC6"/>
    <w:rsid w:val="0063594E"/>
    <w:rsid w:val="006503EC"/>
    <w:rsid w:val="0067068C"/>
    <w:rsid w:val="00680E2A"/>
    <w:rsid w:val="006A493A"/>
    <w:rsid w:val="006B6C64"/>
    <w:rsid w:val="006C4FFB"/>
    <w:rsid w:val="006F16DE"/>
    <w:rsid w:val="007075A7"/>
    <w:rsid w:val="00715BEC"/>
    <w:rsid w:val="00732361"/>
    <w:rsid w:val="007338F0"/>
    <w:rsid w:val="007468BD"/>
    <w:rsid w:val="007500EC"/>
    <w:rsid w:val="007905C2"/>
    <w:rsid w:val="007D1E47"/>
    <w:rsid w:val="007E71AF"/>
    <w:rsid w:val="00821C3A"/>
    <w:rsid w:val="00872E55"/>
    <w:rsid w:val="00874964"/>
    <w:rsid w:val="008B5F05"/>
    <w:rsid w:val="008C1713"/>
    <w:rsid w:val="008C4DBB"/>
    <w:rsid w:val="00915639"/>
    <w:rsid w:val="00934552"/>
    <w:rsid w:val="00946819"/>
    <w:rsid w:val="00974542"/>
    <w:rsid w:val="00974E61"/>
    <w:rsid w:val="009B2DF3"/>
    <w:rsid w:val="009C1898"/>
    <w:rsid w:val="009C7A74"/>
    <w:rsid w:val="009D7D55"/>
    <w:rsid w:val="009E614B"/>
    <w:rsid w:val="009F1FB3"/>
    <w:rsid w:val="009F7231"/>
    <w:rsid w:val="00A11527"/>
    <w:rsid w:val="00A33F82"/>
    <w:rsid w:val="00A75D17"/>
    <w:rsid w:val="00A83233"/>
    <w:rsid w:val="00AB6CC9"/>
    <w:rsid w:val="00AD5CEC"/>
    <w:rsid w:val="00AE4645"/>
    <w:rsid w:val="00AF7076"/>
    <w:rsid w:val="00B520DB"/>
    <w:rsid w:val="00B725A8"/>
    <w:rsid w:val="00B75E6B"/>
    <w:rsid w:val="00B8450F"/>
    <w:rsid w:val="00B97B27"/>
    <w:rsid w:val="00BA020D"/>
    <w:rsid w:val="00BA2DC2"/>
    <w:rsid w:val="00BB183B"/>
    <w:rsid w:val="00BB1F42"/>
    <w:rsid w:val="00BB3E69"/>
    <w:rsid w:val="00BC5905"/>
    <w:rsid w:val="00BD61F2"/>
    <w:rsid w:val="00BD7A5F"/>
    <w:rsid w:val="00BF390A"/>
    <w:rsid w:val="00C01D52"/>
    <w:rsid w:val="00C357DC"/>
    <w:rsid w:val="00C55EF0"/>
    <w:rsid w:val="00C74C40"/>
    <w:rsid w:val="00CA26A9"/>
    <w:rsid w:val="00CA387E"/>
    <w:rsid w:val="00CC69D9"/>
    <w:rsid w:val="00D01568"/>
    <w:rsid w:val="00D43EE8"/>
    <w:rsid w:val="00D53199"/>
    <w:rsid w:val="00D92D84"/>
    <w:rsid w:val="00D93073"/>
    <w:rsid w:val="00D977EC"/>
    <w:rsid w:val="00DA3438"/>
    <w:rsid w:val="00DB7099"/>
    <w:rsid w:val="00DC6DA2"/>
    <w:rsid w:val="00DD30CE"/>
    <w:rsid w:val="00DF7BFB"/>
    <w:rsid w:val="00E2282D"/>
    <w:rsid w:val="00E419E4"/>
    <w:rsid w:val="00E92BF5"/>
    <w:rsid w:val="00EA47EF"/>
    <w:rsid w:val="00EB7057"/>
    <w:rsid w:val="00EE2A45"/>
    <w:rsid w:val="00EE5887"/>
    <w:rsid w:val="00EE66CD"/>
    <w:rsid w:val="00EF2FF5"/>
    <w:rsid w:val="00F17AB3"/>
    <w:rsid w:val="00F70D60"/>
    <w:rsid w:val="00F85515"/>
    <w:rsid w:val="00FE373D"/>
    <w:rsid w:val="00FE3CC2"/>
    <w:rsid w:val="00FF2449"/>
    <w:rsid w:val="00FF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4FDE"/>
  <w15:chartTrackingRefBased/>
  <w15:docId w15:val="{076A6D5F-0E25-43B5-BB79-58CAD58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72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231"/>
  </w:style>
  <w:style w:type="paragraph" w:styleId="BalloonText">
    <w:name w:val="Balloon Text"/>
    <w:basedOn w:val="Normal"/>
    <w:link w:val="BalloonTextChar"/>
    <w:uiPriority w:val="99"/>
    <w:semiHidden/>
    <w:unhideWhenUsed/>
    <w:rsid w:val="002D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1B"/>
    <w:rPr>
      <w:rFonts w:ascii="Segoe UI" w:hAnsi="Segoe UI" w:cs="Segoe UI"/>
      <w:sz w:val="18"/>
      <w:szCs w:val="18"/>
    </w:rPr>
  </w:style>
  <w:style w:type="paragraph" w:styleId="Header">
    <w:name w:val="header"/>
    <w:basedOn w:val="Normal"/>
    <w:link w:val="HeaderChar"/>
    <w:uiPriority w:val="99"/>
    <w:unhideWhenUsed/>
    <w:rsid w:val="00C357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953</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Noémie</dc:creator>
  <cp:keywords/>
  <dc:description/>
  <cp:lastModifiedBy>THIERRY Noémie</cp:lastModifiedBy>
  <cp:revision>11</cp:revision>
  <cp:lastPrinted>2019-03-10T17:27:00Z</cp:lastPrinted>
  <dcterms:created xsi:type="dcterms:W3CDTF">2019-03-12T18:11:00Z</dcterms:created>
  <dcterms:modified xsi:type="dcterms:W3CDTF">2019-03-14T16:27:00Z</dcterms:modified>
</cp:coreProperties>
</file>